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646B2A" w14:textId="77777777" w:rsidR="00263FE1" w:rsidRPr="00263FE1" w:rsidRDefault="00263FE1" w:rsidP="00263FE1">
      <w:pPr>
        <w:pStyle w:val="Title"/>
      </w:pPr>
      <w:r w:rsidRPr="00263FE1">
        <w:t>Good Standing Keeping Up with California's Nonprofit Reporting Requirements</w:t>
      </w:r>
    </w:p>
    <w:p w14:paraId="25E3EC20" w14:textId="53A8F9D8" w:rsidR="00CA4041" w:rsidRDefault="00CA4041" w:rsidP="00CA4041">
      <w:r>
        <w:t>Notes taken from:</w:t>
      </w:r>
      <w:r>
        <w:br/>
      </w:r>
      <w:hyperlink r:id="rId5" w:history="1">
        <w:r w:rsidRPr="00CA4041">
          <w:rPr>
            <w:rStyle w:val="Hyperlink"/>
          </w:rPr>
          <w:t>https://www.youtube.com/watch?v=wcjBKbll47A</w:t>
        </w:r>
      </w:hyperlink>
    </w:p>
    <w:p w14:paraId="4796C408" w14:textId="77777777" w:rsidR="00263FE1" w:rsidRDefault="00263FE1" w:rsidP="00CA4041"/>
    <w:p w14:paraId="2D32A2F4" w14:textId="312CFC9D" w:rsidR="000E4E38" w:rsidRDefault="000E4E38" w:rsidP="000E4E38">
      <w:pPr>
        <w:pStyle w:val="Heading2"/>
      </w:pPr>
      <w:r>
        <w:t>Federal Taxes</w:t>
      </w:r>
    </w:p>
    <w:p w14:paraId="242C3179" w14:textId="31BFFBFB" w:rsidR="00DD498B" w:rsidRDefault="00072323">
      <w:r w:rsidRPr="00072323">
        <w:rPr>
          <w:noProof/>
        </w:rPr>
        <w:drawing>
          <wp:inline distT="0" distB="0" distL="0" distR="0" wp14:anchorId="17598478" wp14:editId="36BE7CE7">
            <wp:extent cx="5287322" cy="3158836"/>
            <wp:effectExtent l="0" t="0" r="8890" b="3810"/>
            <wp:docPr id="16495143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51435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0541" cy="316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B2B8F" w14:textId="67717ACA" w:rsidR="00072323" w:rsidRDefault="00072323" w:rsidP="00072323">
      <w:pPr>
        <w:pStyle w:val="ListParagraph"/>
        <w:numPr>
          <w:ilvl w:val="0"/>
          <w:numId w:val="1"/>
        </w:numPr>
      </w:pPr>
      <w:r>
        <w:t>For all donation of $5,000 or more also need to file a 990 Schedule B</w:t>
      </w:r>
    </w:p>
    <w:p w14:paraId="67BAAFE6" w14:textId="69F34D9E" w:rsidR="00072323" w:rsidRDefault="00072323" w:rsidP="00072323">
      <w:pPr>
        <w:pStyle w:val="ListParagraph"/>
        <w:numPr>
          <w:ilvl w:val="1"/>
          <w:numId w:val="1"/>
        </w:numPr>
      </w:pPr>
      <w:r>
        <w:t>This is $5000 in total contributions from a single person, including cash or asset donations.</w:t>
      </w:r>
    </w:p>
    <w:p w14:paraId="28831F0A" w14:textId="34AB99BF" w:rsidR="00072323" w:rsidRDefault="00072323" w:rsidP="00072323">
      <w:pPr>
        <w:pStyle w:val="ListParagraph"/>
        <w:numPr>
          <w:ilvl w:val="1"/>
          <w:numId w:val="1"/>
        </w:numPr>
      </w:pPr>
      <w:r>
        <w:t>When filing a schedule B include all donor information, this is kept private</w:t>
      </w:r>
    </w:p>
    <w:p w14:paraId="439BCE52" w14:textId="77777777" w:rsidR="00263FE1" w:rsidRDefault="00072323" w:rsidP="00263FE1">
      <w:pPr>
        <w:pStyle w:val="ListParagraph"/>
        <w:numPr>
          <w:ilvl w:val="0"/>
          <w:numId w:val="1"/>
        </w:numPr>
      </w:pPr>
      <w:r>
        <w:t xml:space="preserve">The base 990 needs to be made public and donor information should be kept anonymous. </w:t>
      </w:r>
      <w:proofErr w:type="gramStart"/>
      <w:r>
        <w:t>Thus</w:t>
      </w:r>
      <w:proofErr w:type="gramEnd"/>
      <w:r>
        <w:t xml:space="preserve"> there will be a public and private 990 form.</w:t>
      </w:r>
    </w:p>
    <w:p w14:paraId="7A094801" w14:textId="6D0D31B4" w:rsidR="00263FE1" w:rsidRDefault="00B85430" w:rsidP="00263FE1">
      <w:pPr>
        <w:pStyle w:val="ListParagraph"/>
        <w:numPr>
          <w:ilvl w:val="1"/>
          <w:numId w:val="1"/>
        </w:numPr>
      </w:pPr>
      <w:r>
        <w:t xml:space="preserve">Be careful about personal information (personal address, social security ID, </w:t>
      </w:r>
      <w:proofErr w:type="spellStart"/>
      <w:r>
        <w:t>etc</w:t>
      </w:r>
      <w:proofErr w:type="spellEnd"/>
      <w:r>
        <w:t>)</w:t>
      </w:r>
    </w:p>
    <w:p w14:paraId="7CF85219" w14:textId="70B43B98" w:rsidR="00263FE1" w:rsidRDefault="00263FE1" w:rsidP="00263FE1">
      <w:r w:rsidRPr="008D71E0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B337021" wp14:editId="182A33E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972050" cy="2874645"/>
            <wp:effectExtent l="0" t="0" r="0" b="1905"/>
            <wp:wrapSquare wrapText="bothSides"/>
            <wp:docPr id="42646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460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BA45F" w14:textId="51115536" w:rsidR="00263FE1" w:rsidRDefault="00263FE1" w:rsidP="00263FE1"/>
    <w:p w14:paraId="603DFA78" w14:textId="166DA27A" w:rsidR="00263FE1" w:rsidRDefault="00263FE1" w:rsidP="00263FE1"/>
    <w:p w14:paraId="16830157" w14:textId="2E38BFED" w:rsidR="000E4E38" w:rsidRDefault="00263FE1" w:rsidP="00263FE1">
      <w:r w:rsidRPr="00840694">
        <w:rPr>
          <w:noProof/>
        </w:rPr>
        <w:drawing>
          <wp:anchor distT="0" distB="0" distL="114300" distR="114300" simplePos="0" relativeHeight="251658240" behindDoc="1" locked="0" layoutInCell="1" allowOverlap="1" wp14:anchorId="1E11C4C8" wp14:editId="6AFCAFC0">
            <wp:simplePos x="0" y="0"/>
            <wp:positionH relativeFrom="page">
              <wp:posOffset>2463800</wp:posOffset>
            </wp:positionH>
            <wp:positionV relativeFrom="paragraph">
              <wp:posOffset>2573655</wp:posOffset>
            </wp:positionV>
            <wp:extent cx="3143250" cy="3570605"/>
            <wp:effectExtent l="0" t="0" r="0" b="0"/>
            <wp:wrapTight wrapText="bothSides">
              <wp:wrapPolygon edited="0">
                <wp:start x="0" y="0"/>
                <wp:lineTo x="0" y="21435"/>
                <wp:lineTo x="21469" y="21435"/>
                <wp:lineTo x="21469" y="0"/>
                <wp:lineTo x="0" y="0"/>
              </wp:wrapPolygon>
            </wp:wrapTight>
            <wp:docPr id="15934568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45684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E38">
        <w:br w:type="page"/>
      </w:r>
    </w:p>
    <w:p w14:paraId="333130F8" w14:textId="375D6F48" w:rsidR="000E4E38" w:rsidRDefault="000E4E38" w:rsidP="000E4E38">
      <w:pPr>
        <w:pStyle w:val="Heading2"/>
      </w:pPr>
      <w:r>
        <w:lastRenderedPageBreak/>
        <w:t>California Taxes</w:t>
      </w:r>
    </w:p>
    <w:p w14:paraId="6FC017C9" w14:textId="788A22E5" w:rsidR="000E4E38" w:rsidRDefault="000E4E38" w:rsidP="008D71E0">
      <w:pPr>
        <w:pStyle w:val="ListParagraph"/>
      </w:pPr>
      <w:r w:rsidRPr="000E4E38">
        <w:rPr>
          <w:noProof/>
        </w:rPr>
        <w:drawing>
          <wp:inline distT="0" distB="0" distL="0" distR="0" wp14:anchorId="666990CB" wp14:editId="49B4BBAD">
            <wp:extent cx="4368800" cy="2243676"/>
            <wp:effectExtent l="0" t="0" r="0" b="4445"/>
            <wp:docPr id="17583506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35068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2227" cy="225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EFDB0" w14:textId="77777777" w:rsidR="000E4E38" w:rsidRDefault="000E4E38" w:rsidP="008D71E0">
      <w:pPr>
        <w:pStyle w:val="ListParagraph"/>
      </w:pPr>
    </w:p>
    <w:p w14:paraId="0640648F" w14:textId="0B6724A7" w:rsidR="000E4E38" w:rsidRDefault="000E4E38" w:rsidP="00263FE1">
      <w:pPr>
        <w:pStyle w:val="ListParagraph"/>
        <w:numPr>
          <w:ilvl w:val="0"/>
          <w:numId w:val="3"/>
        </w:numPr>
      </w:pPr>
      <w:r>
        <w:t>FTB109 form for unrelated business income</w:t>
      </w:r>
    </w:p>
    <w:p w14:paraId="72D5368E" w14:textId="77777777" w:rsidR="000E4E38" w:rsidRDefault="000E4E38" w:rsidP="003B39E2">
      <w:pPr>
        <w:pStyle w:val="ListParagraph"/>
      </w:pPr>
    </w:p>
    <w:p w14:paraId="78E96A90" w14:textId="217BB15A" w:rsidR="000E4E38" w:rsidRDefault="004C2DE3" w:rsidP="00263FE1">
      <w:pPr>
        <w:pStyle w:val="ListParagraph"/>
        <w:numPr>
          <w:ilvl w:val="0"/>
          <w:numId w:val="3"/>
        </w:numPr>
      </w:pPr>
      <w:r>
        <w:t>State t</w:t>
      </w:r>
      <w:r w:rsidR="000E4E38">
        <w:t>axes due at the same time as the federal taxes</w:t>
      </w:r>
    </w:p>
    <w:p w14:paraId="2899B5FC" w14:textId="77777777" w:rsidR="00427D7D" w:rsidRDefault="00427D7D" w:rsidP="008D71E0">
      <w:pPr>
        <w:pStyle w:val="ListParagraph"/>
      </w:pPr>
    </w:p>
    <w:p w14:paraId="78DEBA37" w14:textId="77777777" w:rsidR="00427D7D" w:rsidRDefault="00427D7D" w:rsidP="008D71E0">
      <w:pPr>
        <w:pStyle w:val="ListParagraph"/>
      </w:pPr>
      <w:r w:rsidRPr="00427D7D">
        <w:rPr>
          <w:noProof/>
        </w:rPr>
        <w:drawing>
          <wp:inline distT="0" distB="0" distL="0" distR="0" wp14:anchorId="7A1FD705" wp14:editId="4FF5E52F">
            <wp:extent cx="4948212" cy="2736850"/>
            <wp:effectExtent l="0" t="0" r="5080" b="6350"/>
            <wp:docPr id="16724900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49005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4459" cy="275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25B1C" w14:textId="2A78E1AE" w:rsidR="00CA4041" w:rsidRDefault="00CA4041" w:rsidP="00CA4041">
      <w:pPr>
        <w:pStyle w:val="Heading3"/>
      </w:pPr>
      <w:r>
        <w:lastRenderedPageBreak/>
        <w:t>State Ongoing Renewal Registration Requirements</w:t>
      </w:r>
    </w:p>
    <w:p w14:paraId="61AA80D9" w14:textId="217ADFC2" w:rsidR="00427D7D" w:rsidRDefault="00427D7D" w:rsidP="00CA4041">
      <w:pPr>
        <w:pStyle w:val="ListParagraph"/>
        <w:keepNext/>
        <w:keepLines/>
      </w:pPr>
      <w:r w:rsidRPr="00427D7D">
        <w:rPr>
          <w:noProof/>
        </w:rPr>
        <w:drawing>
          <wp:inline distT="0" distB="0" distL="0" distR="0" wp14:anchorId="3F6AD2EE" wp14:editId="54514593">
            <wp:extent cx="3315928" cy="2603500"/>
            <wp:effectExtent l="0" t="0" r="0" b="6350"/>
            <wp:docPr id="9698921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89215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5420" cy="261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C9495" w14:textId="49F1805A" w:rsidR="003B39E2" w:rsidRDefault="003B39E2" w:rsidP="00CA4041">
      <w:pPr>
        <w:pStyle w:val="ListParagraph"/>
        <w:keepNext/>
        <w:keepLines/>
      </w:pPr>
    </w:p>
    <w:p w14:paraId="123247F0" w14:textId="31728DA4" w:rsidR="003B39E2" w:rsidRDefault="003B39E2" w:rsidP="003B39E2">
      <w:pPr>
        <w:pStyle w:val="Heading3"/>
        <w:ind w:firstLine="720"/>
      </w:pPr>
      <w:r>
        <w:t xml:space="preserve">Periodic refiling requirement for </w:t>
      </w:r>
      <w:r w:rsidRPr="003B39E2">
        <w:t>Statement of information</w:t>
      </w:r>
      <w:r>
        <w:t xml:space="preserve">. </w:t>
      </w:r>
    </w:p>
    <w:p w14:paraId="1DF0516F" w14:textId="4464EF60" w:rsidR="003B39E2" w:rsidRDefault="003B39E2" w:rsidP="00CA4041">
      <w:pPr>
        <w:pStyle w:val="ListParagraph"/>
        <w:keepNext/>
        <w:keepLines/>
      </w:pPr>
      <w:r>
        <w:t xml:space="preserve">Need to update the </w:t>
      </w:r>
      <w:bookmarkStart w:id="0" w:name="_Hlk195724102"/>
      <w:r w:rsidRPr="003B39E2">
        <w:t>Statement of information</w:t>
      </w:r>
      <w:r>
        <w:t xml:space="preserve"> </w:t>
      </w:r>
      <w:bookmarkEnd w:id="0"/>
      <w:r>
        <w:t>every 2 years. $20 filing fee. (</w:t>
      </w:r>
      <w:r w:rsidRPr="003B39E2">
        <w:t>rate sheet on Form LLC-12</w:t>
      </w:r>
      <w:r>
        <w:t>)</w:t>
      </w:r>
    </w:p>
    <w:p w14:paraId="735F6188" w14:textId="655458DC" w:rsidR="003B39E2" w:rsidRDefault="003B39E2" w:rsidP="003B39E2">
      <w:pPr>
        <w:pStyle w:val="ListParagraph"/>
        <w:keepNext/>
        <w:keepLines/>
      </w:pPr>
    </w:p>
    <w:p w14:paraId="2D2D856F" w14:textId="0764711C" w:rsidR="003B39E2" w:rsidRDefault="003B39E2" w:rsidP="003B39E2">
      <w:pPr>
        <w:pStyle w:val="ListParagraph"/>
        <w:keepNext/>
        <w:keepLines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481CF70" wp14:editId="388D6516">
            <wp:simplePos x="0" y="0"/>
            <wp:positionH relativeFrom="column">
              <wp:posOffset>-689610</wp:posOffset>
            </wp:positionH>
            <wp:positionV relativeFrom="paragraph">
              <wp:posOffset>580390</wp:posOffset>
            </wp:positionV>
            <wp:extent cx="5052060" cy="2921000"/>
            <wp:effectExtent l="0" t="0" r="0" b="0"/>
            <wp:wrapSquare wrapText="bothSides"/>
            <wp:docPr id="18982320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292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Need to update the </w:t>
      </w:r>
      <w:r w:rsidRPr="003B39E2">
        <w:t>Statement of information</w:t>
      </w:r>
      <w:r>
        <w:t xml:space="preserve"> every time an officer (see below) </w:t>
      </w:r>
      <w:proofErr w:type="gramStart"/>
      <w:r>
        <w:t>changes</w:t>
      </w:r>
      <w:proofErr w:type="gramEnd"/>
      <w:r>
        <w:t>. This is free to do. Corpora lists Monarch and PM as CEO and CFO.</w:t>
      </w:r>
    </w:p>
    <w:p w14:paraId="6E37F282" w14:textId="7A7688A1" w:rsidR="003B39E2" w:rsidRDefault="00EE52DD" w:rsidP="00CA4041">
      <w:pPr>
        <w:pStyle w:val="ListParagraph"/>
        <w:keepNext/>
        <w:keepLines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0A618E8" wp14:editId="40CDC8D8">
            <wp:simplePos x="0" y="0"/>
            <wp:positionH relativeFrom="page">
              <wp:posOffset>5227955</wp:posOffset>
            </wp:positionH>
            <wp:positionV relativeFrom="paragraph">
              <wp:posOffset>187960</wp:posOffset>
            </wp:positionV>
            <wp:extent cx="2357755" cy="3390900"/>
            <wp:effectExtent l="0" t="0" r="4445" b="0"/>
            <wp:wrapSquare wrapText="bothSides"/>
            <wp:docPr id="9256199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339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E96057" w14:textId="41E36B3C" w:rsidR="003B39E2" w:rsidRDefault="003B39E2" w:rsidP="00CA4041">
      <w:pPr>
        <w:pStyle w:val="ListParagraph"/>
        <w:keepNext/>
        <w:keepLines/>
      </w:pPr>
    </w:p>
    <w:p w14:paraId="180CFDE8" w14:textId="02E0B9E1" w:rsidR="003B39E2" w:rsidRDefault="003B39E2" w:rsidP="00CA4041">
      <w:pPr>
        <w:pStyle w:val="ListParagraph"/>
        <w:keepNext/>
        <w:keepLines/>
      </w:pPr>
    </w:p>
    <w:p w14:paraId="672D88FF" w14:textId="297124B9" w:rsidR="003B39E2" w:rsidRDefault="003B39E2" w:rsidP="00CA4041">
      <w:pPr>
        <w:pStyle w:val="ListParagraph"/>
        <w:keepNext/>
        <w:keepLines/>
      </w:pPr>
    </w:p>
    <w:p w14:paraId="2BCBB41F" w14:textId="21206769" w:rsidR="003B39E2" w:rsidRDefault="003B39E2" w:rsidP="00CA4041">
      <w:pPr>
        <w:pStyle w:val="ListParagraph"/>
        <w:keepNext/>
        <w:keepLines/>
      </w:pPr>
    </w:p>
    <w:p w14:paraId="4950913E" w14:textId="77777777" w:rsidR="003B39E2" w:rsidRDefault="003B39E2" w:rsidP="00CA4041">
      <w:pPr>
        <w:pStyle w:val="ListParagraph"/>
        <w:keepNext/>
        <w:keepLines/>
      </w:pPr>
    </w:p>
    <w:p w14:paraId="5FEAC23F" w14:textId="1E026DBA" w:rsidR="003B39E2" w:rsidRDefault="003B39E2" w:rsidP="003B39E2">
      <w:pPr>
        <w:pStyle w:val="Heading2"/>
      </w:pPr>
      <w:r>
        <w:t>How to check status and file documents online</w:t>
      </w:r>
    </w:p>
    <w:p w14:paraId="77BDF815" w14:textId="6DA575A3" w:rsidR="003B39E2" w:rsidRDefault="003B39E2" w:rsidP="00CA4041">
      <w:pPr>
        <w:pStyle w:val="ListParagraph"/>
        <w:keepNext/>
        <w:keepLines/>
      </w:pPr>
      <w:r w:rsidRPr="003B39E2">
        <w:rPr>
          <w:noProof/>
        </w:rPr>
        <w:drawing>
          <wp:inline distT="0" distB="0" distL="0" distR="0" wp14:anchorId="7F9EF0E3" wp14:editId="01D8FDCF">
            <wp:extent cx="4191000" cy="2464451"/>
            <wp:effectExtent l="0" t="0" r="0" b="0"/>
            <wp:docPr id="9953762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37629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4442" cy="246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39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A57694"/>
    <w:multiLevelType w:val="hybridMultilevel"/>
    <w:tmpl w:val="A23C4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1508FA"/>
    <w:multiLevelType w:val="hybridMultilevel"/>
    <w:tmpl w:val="16B212C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BBE783E"/>
    <w:multiLevelType w:val="hybridMultilevel"/>
    <w:tmpl w:val="498040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30026043">
    <w:abstractNumId w:val="0"/>
  </w:num>
  <w:num w:numId="2" w16cid:durableId="1912503602">
    <w:abstractNumId w:val="1"/>
  </w:num>
  <w:num w:numId="3" w16cid:durableId="12609914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323"/>
    <w:rsid w:val="00072323"/>
    <w:rsid w:val="000E4E38"/>
    <w:rsid w:val="00263FE1"/>
    <w:rsid w:val="002838FF"/>
    <w:rsid w:val="002A5D36"/>
    <w:rsid w:val="003B39E2"/>
    <w:rsid w:val="00402654"/>
    <w:rsid w:val="00427D7D"/>
    <w:rsid w:val="00441370"/>
    <w:rsid w:val="004C2DE3"/>
    <w:rsid w:val="00840694"/>
    <w:rsid w:val="008D71E0"/>
    <w:rsid w:val="00937183"/>
    <w:rsid w:val="00A447F3"/>
    <w:rsid w:val="00B85430"/>
    <w:rsid w:val="00CA4041"/>
    <w:rsid w:val="00DD498B"/>
    <w:rsid w:val="00E146B5"/>
    <w:rsid w:val="00ED56E4"/>
    <w:rsid w:val="00EE5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08EF61"/>
  <w15:chartTrackingRefBased/>
  <w15:docId w15:val="{277AFBA7-23A8-4633-82DC-F9D35E6EA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23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23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7232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23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232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23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23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23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23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232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7232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7232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232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232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232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232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232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232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723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23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23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723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23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7232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7232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7232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232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232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72323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A404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404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B39E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5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wcjBKbll47A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8220</TotalTime>
  <Pages>5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Ethan</dc:creator>
  <cp:keywords/>
  <dc:description/>
  <cp:lastModifiedBy>Ethan</cp:lastModifiedBy>
  <cp:revision>10</cp:revision>
  <dcterms:created xsi:type="dcterms:W3CDTF">2025-03-25T16:44:00Z</dcterms:created>
  <dcterms:modified xsi:type="dcterms:W3CDTF">2025-04-17T02:42:00Z</dcterms:modified>
</cp:coreProperties>
</file>